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81130">
        <w:rPr>
          <w:noProof/>
        </w:rPr>
        <w:t>JN 08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E04C90" w:rsidRPr="00354993" w:rsidRDefault="00B81130" w:rsidP="00E04C9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Osteosintetski material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A345A6">
        <w:rPr>
          <w:noProof/>
        </w:rPr>
        <w:t>februar</w:t>
      </w:r>
      <w:r w:rsidR="001759F3">
        <w:rPr>
          <w:noProof/>
        </w:rPr>
        <w:t xml:space="preserve"> 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714AFF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(datoteka</w:t>
      </w:r>
      <w:r w:rsidRPr="004412AB">
        <w:rPr>
          <w:rStyle w:val="Bodytext"/>
          <w:sz w:val="24"/>
          <w:szCs w:val="24"/>
        </w:rPr>
        <w:t>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506AB7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>
        <w:rPr>
          <w:rStyle w:val="Bodytext"/>
          <w:sz w:val="24"/>
          <w:szCs w:val="24"/>
        </w:rPr>
        <w:t>kupoprodajne pogodbe</w:t>
      </w:r>
      <w:r w:rsidRPr="004412AB">
        <w:rPr>
          <w:rStyle w:val="Bodytext"/>
          <w:sz w:val="24"/>
          <w:szCs w:val="24"/>
        </w:rPr>
        <w:t>,</w:t>
      </w:r>
    </w:p>
    <w:p w:rsidR="002A4870" w:rsidRPr="002A4870" w:rsidRDefault="00CE1B3A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strokovne zahteve naročnika</w:t>
      </w:r>
      <w:r w:rsidR="00494349">
        <w:rPr>
          <w:rStyle w:val="Bodytext"/>
          <w:sz w:val="24"/>
          <w:szCs w:val="24"/>
        </w:rPr>
        <w:t>,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B81130">
        <w:rPr>
          <w:noProof/>
        </w:rPr>
        <w:t>JN 08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 </w:t>
      </w:r>
      <w:r w:rsidR="001759F3">
        <w:rPr>
          <w:bCs/>
        </w:rPr>
        <w:t>nakup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B81130" w:rsidRPr="00B81130" w:rsidRDefault="00B81130" w:rsidP="00B81130">
      <w:pPr>
        <w:jc w:val="center"/>
        <w:rPr>
          <w:b/>
          <w:i/>
          <w:noProof/>
          <w:sz w:val="32"/>
          <w:szCs w:val="32"/>
        </w:rPr>
      </w:pPr>
      <w:r w:rsidRPr="00B81130">
        <w:rPr>
          <w:b/>
          <w:i/>
          <w:noProof/>
          <w:sz w:val="32"/>
          <w:szCs w:val="32"/>
        </w:rPr>
        <w:t>Osteosintetski material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570792" w:rsidRDefault="009C0506" w:rsidP="00A6207D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BE1CA5">
        <w:rPr>
          <w:b w:val="0"/>
        </w:rPr>
        <w:t xml:space="preserve"> 23</w:t>
      </w:r>
      <w:r w:rsidR="00570792">
        <w:rPr>
          <w:b w:val="0"/>
        </w:rPr>
        <w:t>.03.2017 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Default="00A6207D">
      <w:pPr>
        <w:pStyle w:val="Telobesedila2"/>
        <w:jc w:val="both"/>
      </w:pP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570792">
        <w:rPr>
          <w:noProof/>
          <w:u w:val="single"/>
        </w:rPr>
        <w:t>2</w:t>
      </w:r>
      <w:r w:rsidR="00BE1CA5">
        <w:rPr>
          <w:noProof/>
          <w:u w:val="single"/>
        </w:rPr>
        <w:t>3</w:t>
      </w:r>
      <w:r>
        <w:rPr>
          <w:noProof/>
          <w:u w:val="single"/>
        </w:rPr>
        <w:t>.03</w:t>
      </w:r>
      <w:r w:rsidR="001759F3" w:rsidRPr="001759F3">
        <w:rPr>
          <w:noProof/>
          <w:u w:val="single"/>
        </w:rPr>
        <w:t>.2017</w:t>
      </w:r>
      <w:r w:rsidR="00515B90" w:rsidRPr="001759F3">
        <w:rPr>
          <w:b w:val="0"/>
          <w:bCs w:val="0"/>
          <w:u w:val="single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B81130" w:rsidRPr="00354993" w:rsidRDefault="00B81130" w:rsidP="00B81130">
      <w:pPr>
        <w:jc w:val="center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Osteosintetski material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B81130" w:rsidRDefault="00495AB4" w:rsidP="00B81130">
      <w:pPr>
        <w:rPr>
          <w:b/>
          <w:i/>
          <w:noProof/>
          <w:sz w:val="28"/>
        </w:rPr>
      </w:pPr>
      <w:r>
        <w:t xml:space="preserve">Predmet javnega naročila </w:t>
      </w:r>
      <w:r w:rsidRPr="00AF10D6">
        <w:t>so »</w:t>
      </w:r>
      <w:r w:rsidR="00B81130" w:rsidRPr="00B81130">
        <w:rPr>
          <w:noProof/>
        </w:rPr>
        <w:t>Osteosintetski material</w:t>
      </w:r>
      <w:r w:rsidRPr="00AF10D6">
        <w:rPr>
          <w:noProof/>
        </w:rPr>
        <w:t xml:space="preserve">« </w:t>
      </w:r>
      <w:r w:rsidRPr="00AF10D6">
        <w:t>po sklopih: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33215B" w:rsidP="0033215B">
      <w:pPr>
        <w:jc w:val="both"/>
        <w:rPr>
          <w:noProof/>
        </w:rPr>
      </w:pPr>
      <w:r>
        <w:rPr>
          <w:noProof/>
        </w:rPr>
        <w:t>I.</w:t>
      </w:r>
      <w:r w:rsidR="00310D04">
        <w:rPr>
          <w:noProof/>
        </w:rPr>
        <w:t>A</w:t>
      </w:r>
      <w:r w:rsidR="00495AB4" w:rsidRPr="00AF10D6">
        <w:rPr>
          <w:noProof/>
        </w:rPr>
        <w:t xml:space="preserve"> sklop: </w:t>
      </w:r>
      <w:r>
        <w:rPr>
          <w:noProof/>
        </w:rPr>
        <w:t>Osteosintetski material - splošno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33215B" w:rsidP="0033215B">
      <w:pPr>
        <w:jc w:val="both"/>
        <w:rPr>
          <w:noProof/>
        </w:rPr>
      </w:pPr>
      <w:r>
        <w:rPr>
          <w:noProof/>
        </w:rPr>
        <w:t>I.</w:t>
      </w:r>
      <w:r w:rsidR="00310D04">
        <w:rPr>
          <w:noProof/>
        </w:rPr>
        <w:t>B</w:t>
      </w:r>
      <w:r w:rsidR="00495AB4" w:rsidRPr="00AF10D6">
        <w:rPr>
          <w:noProof/>
        </w:rPr>
        <w:t xml:space="preserve"> sklop: </w:t>
      </w:r>
      <w:r>
        <w:rPr>
          <w:noProof/>
        </w:rPr>
        <w:t>Osteosintetski material – kotna plošča  za dinamično fiksacijo pri per.sub. in intra trohanaternem zlomu kolka in dinamični vijaki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33215B" w:rsidP="00495AB4">
      <w:pPr>
        <w:jc w:val="both"/>
        <w:rPr>
          <w:noProof/>
        </w:rPr>
      </w:pPr>
      <w:r>
        <w:rPr>
          <w:noProof/>
        </w:rPr>
        <w:t>II.</w:t>
      </w:r>
      <w:r w:rsidR="00495AB4" w:rsidRPr="00AF10D6">
        <w:rPr>
          <w:noProof/>
        </w:rPr>
        <w:t xml:space="preserve"> sklop: </w:t>
      </w:r>
      <w:r>
        <w:rPr>
          <w:noProof/>
        </w:rPr>
        <w:t>Intramedularni žeblji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33215B" w:rsidP="00495AB4">
      <w:pPr>
        <w:jc w:val="both"/>
        <w:rPr>
          <w:noProof/>
        </w:rPr>
      </w:pPr>
      <w:r>
        <w:rPr>
          <w:noProof/>
        </w:rPr>
        <w:t>III. sklop: Mini kostni komplet titanium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Default="00495AB4" w:rsidP="00495AB4">
      <w:pPr>
        <w:jc w:val="both"/>
        <w:rPr>
          <w:noProof/>
        </w:rPr>
      </w:pPr>
      <w:r w:rsidRPr="00AF10D6">
        <w:rPr>
          <w:noProof/>
        </w:rPr>
        <w:t xml:space="preserve">IV. </w:t>
      </w:r>
      <w:r w:rsidR="0033215B">
        <w:rPr>
          <w:noProof/>
        </w:rPr>
        <w:t xml:space="preserve">– I. </w:t>
      </w:r>
      <w:r w:rsidRPr="00AF10D6">
        <w:rPr>
          <w:noProof/>
        </w:rPr>
        <w:t xml:space="preserve">sklop: </w:t>
      </w:r>
      <w:r w:rsidR="0033215B">
        <w:rPr>
          <w:noProof/>
        </w:rPr>
        <w:t>Kotno stabilni implatanti titanium za distalni radius, z možnostjo variabilnega kota vijakov ter z različnimi širinami distalnega dela plošče</w:t>
      </w:r>
    </w:p>
    <w:p w:rsidR="0033215B" w:rsidRDefault="0033215B" w:rsidP="0033215B">
      <w:pPr>
        <w:jc w:val="both"/>
        <w:rPr>
          <w:noProof/>
        </w:rPr>
      </w:pPr>
    </w:p>
    <w:p w:rsidR="0033215B" w:rsidRDefault="0033215B" w:rsidP="0033215B">
      <w:pPr>
        <w:jc w:val="both"/>
        <w:rPr>
          <w:noProof/>
        </w:rPr>
      </w:pPr>
      <w:r w:rsidRPr="00AF10D6">
        <w:rPr>
          <w:noProof/>
        </w:rPr>
        <w:t xml:space="preserve">IV. </w:t>
      </w:r>
      <w:r>
        <w:rPr>
          <w:noProof/>
        </w:rPr>
        <w:t xml:space="preserve">– II. </w:t>
      </w:r>
      <w:r w:rsidRPr="00AF10D6">
        <w:rPr>
          <w:noProof/>
        </w:rPr>
        <w:t xml:space="preserve">sklop: </w:t>
      </w:r>
      <w:r>
        <w:rPr>
          <w:noProof/>
        </w:rPr>
        <w:t>Kotno stabilni implatanti titanium za ključnico, proksimalno tibio, proksimalni humerus, distalni humerus, petnico in olekranon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Default="00495AB4" w:rsidP="00495AB4">
      <w:pPr>
        <w:jc w:val="both"/>
        <w:rPr>
          <w:noProof/>
        </w:rPr>
      </w:pPr>
      <w:r w:rsidRPr="00AF10D6">
        <w:rPr>
          <w:noProof/>
        </w:rPr>
        <w:t xml:space="preserve">V. </w:t>
      </w:r>
      <w:r w:rsidR="00904D0A">
        <w:rPr>
          <w:noProof/>
        </w:rPr>
        <w:t xml:space="preserve"> </w:t>
      </w:r>
      <w:r w:rsidRPr="00AF10D6">
        <w:rPr>
          <w:noProof/>
        </w:rPr>
        <w:t xml:space="preserve">sklop: </w:t>
      </w:r>
      <w:r w:rsidR="0033215B">
        <w:rPr>
          <w:noProof/>
        </w:rPr>
        <w:t>Cementna enoproteza kolka z biartikularno glavo – trauma z možnostjo nadgradnje v totalno cementno endoprotezo</w:t>
      </w:r>
    </w:p>
    <w:p w:rsidR="00495AB4" w:rsidRPr="00AF10D6" w:rsidRDefault="00495AB4" w:rsidP="00495AB4">
      <w:pPr>
        <w:jc w:val="both"/>
        <w:rPr>
          <w:noProof/>
        </w:rPr>
      </w:pPr>
    </w:p>
    <w:p w:rsidR="00495AB4" w:rsidRPr="00AF10D6" w:rsidRDefault="00495AB4" w:rsidP="00495AB4">
      <w:pPr>
        <w:jc w:val="both"/>
        <w:rPr>
          <w:noProof/>
        </w:rPr>
      </w:pPr>
      <w:r w:rsidRPr="00AF10D6">
        <w:rPr>
          <w:noProof/>
        </w:rPr>
        <w:t xml:space="preserve">VI. sklop: </w:t>
      </w:r>
      <w:r w:rsidR="0033215B">
        <w:rPr>
          <w:noProof/>
        </w:rPr>
        <w:t>Kankanulirani vijaki fi 7,00 mm – samonarezni – material titanium</w:t>
      </w:r>
    </w:p>
    <w:p w:rsidR="00F86E02" w:rsidRDefault="00F86E02" w:rsidP="00F86E02">
      <w:pPr>
        <w:jc w:val="both"/>
      </w:pPr>
    </w:p>
    <w:p w:rsidR="00F86E02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570792">
        <w:rPr>
          <w:szCs w:val="20"/>
        </w:rPr>
        <w:t>»</w:t>
      </w:r>
      <w:r w:rsidRPr="00D04530">
        <w:t>Specifikaci</w:t>
      </w:r>
      <w:r w:rsidR="00EB68CD">
        <w:t>ji strokovnih zahtev</w:t>
      </w:r>
      <w:r w:rsidR="00570792" w:rsidRPr="00570792">
        <w:t xml:space="preserve"> </w:t>
      </w:r>
      <w:r w:rsidR="00570792">
        <w:t>naročnika«,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310D04" w:rsidRDefault="00310D04" w:rsidP="00F86E02">
      <w:pPr>
        <w:jc w:val="both"/>
      </w:pPr>
    </w:p>
    <w:p w:rsidR="002A4870" w:rsidRDefault="002A4870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570792" w:rsidRPr="00570792">
        <w:rPr>
          <w:noProof/>
          <w:u w:val="single"/>
        </w:rPr>
        <w:t>2</w:t>
      </w:r>
      <w:r w:rsidR="00BE1CA5">
        <w:rPr>
          <w:noProof/>
          <w:u w:val="single"/>
        </w:rPr>
        <w:t>3</w:t>
      </w:r>
      <w:r w:rsidR="00E04C90" w:rsidRPr="00570792">
        <w:rPr>
          <w:noProof/>
          <w:u w:val="single"/>
        </w:rPr>
        <w:t>.03</w:t>
      </w:r>
      <w:r w:rsidR="001759F3" w:rsidRPr="00570792">
        <w:rPr>
          <w:noProof/>
          <w:u w:val="single"/>
        </w:rPr>
        <w:t>.2017</w:t>
      </w:r>
      <w:r w:rsidR="00515B90" w:rsidRPr="00570792">
        <w:rPr>
          <w:b/>
          <w:bCs/>
          <w:u w:val="single"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</w:pPr>
      <w:r w:rsidRPr="00B95798">
        <w:lastRenderedPageBreak/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592C8C">
      <w:pPr>
        <w:jc w:val="both"/>
        <w:rPr>
          <w:b/>
          <w:bCs/>
        </w:rPr>
      </w:pPr>
    </w:p>
    <w:p w:rsidR="005933BF" w:rsidRPr="001759F3" w:rsidRDefault="005933BF" w:rsidP="001759F3"/>
    <w:p w:rsidR="004412AB" w:rsidRPr="004412AB" w:rsidRDefault="001026C2" w:rsidP="004412AB">
      <w:pPr>
        <w:pStyle w:val="Telobesedila2"/>
        <w:jc w:val="both"/>
        <w:rPr>
          <w:bCs w:val="0"/>
        </w:rPr>
      </w:pPr>
      <w:r>
        <w:rPr>
          <w:bCs w:val="0"/>
        </w:rPr>
        <w:t>5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>no 13</w:t>
      </w:r>
      <w:r>
        <w:rPr>
          <w:rStyle w:val="Bodytext"/>
        </w:rPr>
        <w:t>.03.2017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C85883" w:rsidRPr="00C85883" w:rsidRDefault="004412AB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16F10">
        <w:rPr>
          <w:rStyle w:val="Bodytext"/>
          <w:sz w:val="24"/>
          <w:szCs w:val="24"/>
        </w:rPr>
        <w:t>kupoprodajne pogodbe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C85883" w:rsidP="00C85883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tehnične zahteve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lastRenderedPageBreak/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ati zadnje stanje,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BF2B8A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4027B4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1026C2">
      <w:pPr>
        <w:pStyle w:val="Heading30"/>
        <w:keepNext/>
        <w:keepLines/>
        <w:widowControl w:val="0"/>
        <w:numPr>
          <w:ilvl w:val="2"/>
          <w:numId w:val="35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>
        <w:rPr>
          <w:b/>
        </w:rPr>
        <w:t>9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rStyle w:val="Bodytext"/>
        </w:rPr>
        <w:t>Ponudbeno dokumentacijo sestavljajo naslednji dokumenti: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</w:pPr>
      <w:r>
        <w:rPr>
          <w:rStyle w:val="Bodytext"/>
        </w:rPr>
        <w:t>izpolnjen obrazec Ponudba (ponudnik ga nalepi na ovojnico)</w:t>
      </w:r>
    </w:p>
    <w:p w:rsidR="00C8347B" w:rsidRDefault="00E353A8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</w:pPr>
      <w:r>
        <w:rPr>
          <w:rStyle w:val="Bodytext"/>
        </w:rPr>
        <w:t>izpolnjen obrazec ESPD (za vse gospodarske subjekte v ponudbi);</w:t>
      </w:r>
    </w:p>
    <w:p w:rsidR="00C8347B" w:rsidRDefault="00E353A8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izpolnjen obrazec</w:t>
      </w:r>
      <w:r w:rsidR="00C8347B">
        <w:rPr>
          <w:rStyle w:val="Bodytext"/>
        </w:rPr>
        <w:t xml:space="preserve"> Pooblastilo za pridobitev potrdila iz kazenske evidence za gospodarske subjekte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7E13E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993" w:hanging="284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BF2B8A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11.2.1. teh navodil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BF2B8A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1026C2">
      <w:pPr>
        <w:pStyle w:val="Heading30"/>
        <w:keepNext/>
        <w:keepLines/>
        <w:widowControl w:val="0"/>
        <w:numPr>
          <w:ilvl w:val="1"/>
          <w:numId w:val="36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1026C2">
      <w:pPr>
        <w:pStyle w:val="Heading30"/>
        <w:keepNext/>
        <w:keepLines/>
        <w:widowControl w:val="0"/>
        <w:numPr>
          <w:ilvl w:val="2"/>
          <w:numId w:val="36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 w:rsidR="00E353A8">
        <w:rPr>
          <w:rStyle w:val="Bodytext"/>
        </w:rPr>
        <w:t>iti</w:t>
      </w:r>
    </w:p>
    <w:p w:rsidR="00E353A8" w:rsidRDefault="00E353A8" w:rsidP="00E353A8">
      <w:pPr>
        <w:pStyle w:val="Bodytext1"/>
        <w:numPr>
          <w:ilvl w:val="0"/>
          <w:numId w:val="27"/>
        </w:numPr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CE certifikat za ponujene artikle</w:t>
      </w:r>
    </w:p>
    <w:p w:rsidR="00E353A8" w:rsidRDefault="00E353A8" w:rsidP="00E353A8">
      <w:pPr>
        <w:pStyle w:val="Bodytext1"/>
        <w:numPr>
          <w:ilvl w:val="0"/>
          <w:numId w:val="27"/>
        </w:numPr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Katalog oz. drug prospektni material iz katerega je vidno izpolnjevanje tehničnih zahtev.</w:t>
      </w:r>
    </w:p>
    <w:p w:rsidR="00E353A8" w:rsidRDefault="00E353A8" w:rsidP="00E353A8">
      <w:pPr>
        <w:pStyle w:val="Bodytext1"/>
        <w:numPr>
          <w:ilvl w:val="0"/>
          <w:numId w:val="27"/>
        </w:numPr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color w:val="auto"/>
          <w:sz w:val="24"/>
        </w:rPr>
        <w:t>R</w:t>
      </w:r>
      <w:r w:rsidRPr="001631EE">
        <w:rPr>
          <w:color w:val="auto"/>
          <w:sz w:val="24"/>
        </w:rPr>
        <w:t>eferenčna lista proizvajalca ALI 3 (tri) potrdila kupcev</w:t>
      </w:r>
      <w:r>
        <w:rPr>
          <w:color w:val="auto"/>
          <w:sz w:val="24"/>
        </w:rPr>
        <w:t>.</w:t>
      </w:r>
    </w:p>
    <w:p w:rsidR="007E13E9" w:rsidRDefault="007E13E9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1026C2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 xml:space="preserve">10.2.2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1026C2">
      <w:pPr>
        <w:pStyle w:val="Datum"/>
        <w:numPr>
          <w:ilvl w:val="2"/>
          <w:numId w:val="37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F543FA" w:rsidRDefault="00F300BA" w:rsidP="001026C2">
      <w:pPr>
        <w:pStyle w:val="Odstavekseznama"/>
        <w:numPr>
          <w:ilvl w:val="2"/>
          <w:numId w:val="37"/>
        </w:numPr>
        <w:rPr>
          <w:b/>
        </w:rPr>
      </w:pPr>
      <w:r>
        <w:rPr>
          <w:b/>
        </w:rPr>
        <w:lastRenderedPageBreak/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026C2">
      <w:pPr>
        <w:pStyle w:val="Odstavekseznama"/>
        <w:numPr>
          <w:ilvl w:val="1"/>
          <w:numId w:val="37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1026C2">
      <w:pPr>
        <w:pStyle w:val="Odstavekseznama"/>
        <w:numPr>
          <w:ilvl w:val="2"/>
          <w:numId w:val="38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C096A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F106D7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1026C2">
      <w:pPr>
        <w:pStyle w:val="Bodytext1"/>
        <w:numPr>
          <w:ilvl w:val="2"/>
          <w:numId w:val="39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Default="000A70F8" w:rsidP="00A22E2E">
      <w:pPr>
        <w:pStyle w:val="Odstavekseznama"/>
        <w:numPr>
          <w:ilvl w:val="2"/>
          <w:numId w:val="39"/>
        </w:numPr>
        <w:rPr>
          <w:b/>
        </w:rPr>
      </w:pPr>
      <w:r w:rsidRPr="00A22E2E">
        <w:rPr>
          <w:b/>
        </w:rPr>
        <w:lastRenderedPageBreak/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A22E2E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A22E2E">
      <w:pPr>
        <w:pStyle w:val="Odstavekseznama"/>
        <w:numPr>
          <w:ilvl w:val="2"/>
          <w:numId w:val="39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za obdobje od </w:t>
      </w:r>
      <w:r>
        <w:rPr>
          <w:rStyle w:val="Bodytext"/>
        </w:rPr>
        <w:t>01.0</w:t>
      </w:r>
      <w:r w:rsidR="00570792">
        <w:rPr>
          <w:rStyle w:val="Bodytext"/>
        </w:rPr>
        <w:t>5.2017 do 30</w:t>
      </w:r>
      <w:r>
        <w:rPr>
          <w:rStyle w:val="Bodytext"/>
        </w:rPr>
        <w:t>.0</w:t>
      </w:r>
      <w:r w:rsidR="00570792">
        <w:rPr>
          <w:rStyle w:val="Bodytext"/>
        </w:rPr>
        <w:t>4</w:t>
      </w:r>
      <w:r w:rsidR="00BE1CA5">
        <w:rPr>
          <w:rStyle w:val="Bodytext"/>
        </w:rPr>
        <w:t>.2020</w:t>
      </w:r>
      <w:r>
        <w:rPr>
          <w:rStyle w:val="Bodytext"/>
        </w:rPr>
        <w:t>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D16F10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F106D7" w:rsidRPr="000A70F8" w:rsidRDefault="00F106D7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lastRenderedPageBreak/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A22E2E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F106D7" w:rsidRDefault="00F106D7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A22E2E" w:rsidRPr="00570792" w:rsidRDefault="00A22E2E" w:rsidP="00570792">
      <w:pPr>
        <w:jc w:val="both"/>
        <w:rPr>
          <w:rFonts w:eastAsia="Arial Unicode MS"/>
          <w:b/>
          <w:bCs/>
        </w:rPr>
      </w:pPr>
    </w:p>
    <w:p w:rsidR="00A22E2E" w:rsidRPr="00F300BA" w:rsidRDefault="00A22E2E" w:rsidP="00F300BA">
      <w:pPr>
        <w:jc w:val="both"/>
        <w:rPr>
          <w:rFonts w:eastAsia="Arial Unicode MS"/>
          <w:b/>
          <w:bCs/>
        </w:rPr>
        <w:sectPr w:rsidR="00A22E2E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328" w:rsidRDefault="00712328">
      <w:r>
        <w:separator/>
      </w:r>
    </w:p>
  </w:endnote>
  <w:endnote w:type="continuationSeparator" w:id="1">
    <w:p w:rsidR="00712328" w:rsidRDefault="00712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85485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310D04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353A8">
      <w:rPr>
        <w:rStyle w:val="tevilkastrani"/>
        <w:noProof/>
      </w:rPr>
      <w:t>13</w:t>
    </w:r>
    <w:r>
      <w:rPr>
        <w:rStyle w:val="tevilkastrani"/>
      </w:rPr>
      <w:fldChar w:fldCharType="end"/>
    </w:r>
  </w:p>
  <w:p w:rsidR="00310D04" w:rsidRDefault="00310D04">
    <w:pPr>
      <w:pStyle w:val="Noga"/>
      <w:framePr w:wrap="auto" w:vAnchor="text" w:hAnchor="page" w:x="10509" w:y="-87"/>
      <w:ind w:right="360"/>
      <w:rPr>
        <w:rStyle w:val="tevilkastrani"/>
      </w:rPr>
    </w:pPr>
  </w:p>
  <w:p w:rsidR="00310D04" w:rsidRPr="00B81130" w:rsidRDefault="00310D04" w:rsidP="00B81130">
    <w:pPr>
      <w:rPr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Pr="00B81130">
      <w:rPr>
        <w:noProof/>
        <w:sz w:val="16"/>
        <w:szCs w:val="16"/>
      </w:rPr>
      <w:t>Osteosintetski material</w:t>
    </w:r>
  </w:p>
  <w:p w:rsidR="00310D04" w:rsidRPr="00354993" w:rsidRDefault="00310D04" w:rsidP="00E04C90">
    <w:pPr>
      <w:rPr>
        <w:b/>
        <w:i/>
        <w:noProof/>
        <w:sz w:val="28"/>
      </w:rPr>
    </w:pPr>
  </w:p>
  <w:p w:rsidR="00310D04" w:rsidRDefault="00310D04">
    <w:pPr>
      <w:pStyle w:val="ASB2"/>
      <w:rPr>
        <w:sz w:val="16"/>
        <w:szCs w:val="16"/>
        <w:lang w:val="sl-SI"/>
      </w:rPr>
    </w:pPr>
  </w:p>
  <w:p w:rsidR="00310D04" w:rsidRDefault="00310D04">
    <w:pPr>
      <w:pStyle w:val="ASB2"/>
      <w:rPr>
        <w:sz w:val="16"/>
        <w:szCs w:val="16"/>
        <w:lang w:val="sl-SI"/>
      </w:rPr>
    </w:pPr>
  </w:p>
  <w:p w:rsidR="00310D04" w:rsidRDefault="00310D04">
    <w:pPr>
      <w:pStyle w:val="ASB2"/>
      <w:rPr>
        <w:sz w:val="16"/>
        <w:szCs w:val="16"/>
        <w:lang w:val="sl-SI"/>
      </w:rPr>
    </w:pPr>
  </w:p>
  <w:p w:rsidR="00310D04" w:rsidRDefault="00310D04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310D04" w:rsidRDefault="00310D04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85485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310D04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353A8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310D04" w:rsidRDefault="00310D04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310D04" w:rsidRDefault="00310D04">
    <w:pPr>
      <w:rPr>
        <w:b/>
        <w:bCs/>
      </w:rPr>
    </w:pPr>
  </w:p>
  <w:p w:rsidR="00310D04" w:rsidRDefault="00310D04">
    <w:pPr>
      <w:pStyle w:val="ASB2"/>
      <w:jc w:val="both"/>
      <w:rPr>
        <w:b/>
        <w:bCs/>
        <w:sz w:val="16"/>
        <w:szCs w:val="16"/>
        <w:lang w:val="sl-SI"/>
      </w:rPr>
    </w:pPr>
  </w:p>
  <w:p w:rsidR="00310D04" w:rsidRDefault="00310D04">
    <w:pPr>
      <w:pStyle w:val="Noga"/>
      <w:ind w:right="360"/>
      <w:rPr>
        <w:sz w:val="16"/>
        <w:szCs w:val="16"/>
      </w:rPr>
    </w:pPr>
  </w:p>
  <w:p w:rsidR="00310D04" w:rsidRDefault="00310D04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328" w:rsidRDefault="00712328">
      <w:r>
        <w:separator/>
      </w:r>
    </w:p>
  </w:footnote>
  <w:footnote w:type="continuationSeparator" w:id="1">
    <w:p w:rsidR="00712328" w:rsidRDefault="00712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310D04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08</w:t>
    </w:r>
    <w:r w:rsidRPr="008A32DC">
      <w:rPr>
        <w:noProof/>
      </w:rPr>
      <w:t>/</w:t>
    </w:r>
    <w:r>
      <w:rPr>
        <w:noProof/>
      </w:rPr>
      <w:t>2017</w:t>
    </w:r>
  </w:p>
  <w:p w:rsidR="00310D04" w:rsidRDefault="00310D04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48753967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310D04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48753968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04" w:rsidRDefault="00310D04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28558AC"/>
    <w:multiLevelType w:val="hybridMultilevel"/>
    <w:tmpl w:val="3224DAE0"/>
    <w:lvl w:ilvl="0" w:tplc="23C8170A">
      <w:start w:val="5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ADD6376"/>
    <w:multiLevelType w:val="hybridMultilevel"/>
    <w:tmpl w:val="5A32BDEC"/>
    <w:lvl w:ilvl="0" w:tplc="7B62D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0D2A3CDD"/>
    <w:multiLevelType w:val="hybridMultilevel"/>
    <w:tmpl w:val="58682634"/>
    <w:lvl w:ilvl="0" w:tplc="0424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AFE3BA0"/>
    <w:multiLevelType w:val="hybridMultilevel"/>
    <w:tmpl w:val="EE8E5214"/>
    <w:lvl w:ilvl="0" w:tplc="AAA2B750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0BA348C"/>
    <w:multiLevelType w:val="hybridMultilevel"/>
    <w:tmpl w:val="45A2CC96"/>
    <w:lvl w:ilvl="0" w:tplc="3E0824A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2EAB070A"/>
    <w:multiLevelType w:val="hybridMultilevel"/>
    <w:tmpl w:val="8E886C04"/>
    <w:lvl w:ilvl="0" w:tplc="953A7C4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F1574F"/>
    <w:multiLevelType w:val="hybridMultilevel"/>
    <w:tmpl w:val="8A4CF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35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8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1">
    <w:nsid w:val="5E2A3390"/>
    <w:multiLevelType w:val="hybridMultilevel"/>
    <w:tmpl w:val="05C6E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2AD5D16"/>
    <w:multiLevelType w:val="hybridMultilevel"/>
    <w:tmpl w:val="86448946"/>
    <w:lvl w:ilvl="0" w:tplc="C608CC6A">
      <w:start w:val="2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5">
    <w:nsid w:val="6DE2474C"/>
    <w:multiLevelType w:val="hybridMultilevel"/>
    <w:tmpl w:val="BCBC2DC4"/>
    <w:lvl w:ilvl="0" w:tplc="48EAAB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9F62146"/>
    <w:multiLevelType w:val="hybridMultilevel"/>
    <w:tmpl w:val="5D68EF6E"/>
    <w:lvl w:ilvl="0" w:tplc="570858F0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5"/>
  </w:num>
  <w:num w:numId="3">
    <w:abstractNumId w:val="34"/>
  </w:num>
  <w:num w:numId="4">
    <w:abstractNumId w:val="10"/>
  </w:num>
  <w:num w:numId="5">
    <w:abstractNumId w:val="44"/>
  </w:num>
  <w:num w:numId="6">
    <w:abstractNumId w:val="31"/>
  </w:num>
  <w:num w:numId="7">
    <w:abstractNumId w:val="48"/>
  </w:num>
  <w:num w:numId="8">
    <w:abstractNumId w:val="18"/>
  </w:num>
  <w:num w:numId="9">
    <w:abstractNumId w:val="39"/>
  </w:num>
  <w:num w:numId="10">
    <w:abstractNumId w:val="13"/>
  </w:num>
  <w:num w:numId="11">
    <w:abstractNumId w:val="14"/>
  </w:num>
  <w:num w:numId="12">
    <w:abstractNumId w:val="21"/>
  </w:num>
  <w:num w:numId="13">
    <w:abstractNumId w:val="28"/>
  </w:num>
  <w:num w:numId="14">
    <w:abstractNumId w:val="8"/>
  </w:num>
  <w:num w:numId="15">
    <w:abstractNumId w:val="17"/>
  </w:num>
  <w:num w:numId="16">
    <w:abstractNumId w:val="16"/>
  </w:num>
  <w:num w:numId="17">
    <w:abstractNumId w:val="22"/>
  </w:num>
  <w:num w:numId="18">
    <w:abstractNumId w:val="33"/>
  </w:num>
  <w:num w:numId="19">
    <w:abstractNumId w:val="12"/>
  </w:num>
  <w:num w:numId="20">
    <w:abstractNumId w:val="27"/>
  </w:num>
  <w:num w:numId="21">
    <w:abstractNumId w:val="2"/>
  </w:num>
  <w:num w:numId="22">
    <w:abstractNumId w:val="50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9"/>
  </w:num>
  <w:num w:numId="29">
    <w:abstractNumId w:val="32"/>
  </w:num>
  <w:num w:numId="30">
    <w:abstractNumId w:val="29"/>
  </w:num>
  <w:num w:numId="31">
    <w:abstractNumId w:val="36"/>
  </w:num>
  <w:num w:numId="32">
    <w:abstractNumId w:val="46"/>
  </w:num>
  <w:num w:numId="33">
    <w:abstractNumId w:val="37"/>
  </w:num>
  <w:num w:numId="34">
    <w:abstractNumId w:val="25"/>
  </w:num>
  <w:num w:numId="35">
    <w:abstractNumId w:val="24"/>
  </w:num>
  <w:num w:numId="36">
    <w:abstractNumId w:val="40"/>
  </w:num>
  <w:num w:numId="37">
    <w:abstractNumId w:val="38"/>
  </w:num>
  <w:num w:numId="38">
    <w:abstractNumId w:val="49"/>
  </w:num>
  <w:num w:numId="39">
    <w:abstractNumId w:val="19"/>
  </w:num>
  <w:num w:numId="40">
    <w:abstractNumId w:val="20"/>
  </w:num>
  <w:num w:numId="41">
    <w:abstractNumId w:val="45"/>
  </w:num>
  <w:num w:numId="42">
    <w:abstractNumId w:val="7"/>
  </w:num>
  <w:num w:numId="43">
    <w:abstractNumId w:val="23"/>
  </w:num>
  <w:num w:numId="44">
    <w:abstractNumId w:val="43"/>
  </w:num>
  <w:num w:numId="45">
    <w:abstractNumId w:val="15"/>
  </w:num>
  <w:num w:numId="46">
    <w:abstractNumId w:val="47"/>
  </w:num>
  <w:num w:numId="47">
    <w:abstractNumId w:val="30"/>
  </w:num>
  <w:num w:numId="48">
    <w:abstractNumId w:val="41"/>
  </w:num>
  <w:num w:numId="49">
    <w:abstractNumId w:val="26"/>
  </w:num>
  <w:num w:numId="50">
    <w:abstractNumId w:val="1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81320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C0C56"/>
    <w:rsid w:val="001D25CF"/>
    <w:rsid w:val="001D7B20"/>
    <w:rsid w:val="001E33B9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5C72"/>
    <w:rsid w:val="00320FEA"/>
    <w:rsid w:val="00325A0C"/>
    <w:rsid w:val="0033215B"/>
    <w:rsid w:val="00344D81"/>
    <w:rsid w:val="003458B8"/>
    <w:rsid w:val="00346119"/>
    <w:rsid w:val="00346DE8"/>
    <w:rsid w:val="00351AD3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5945"/>
    <w:rsid w:val="005E2A9B"/>
    <w:rsid w:val="005E58F9"/>
    <w:rsid w:val="005E5C2F"/>
    <w:rsid w:val="005F61C7"/>
    <w:rsid w:val="00601561"/>
    <w:rsid w:val="00610DF0"/>
    <w:rsid w:val="00613D51"/>
    <w:rsid w:val="00635CAE"/>
    <w:rsid w:val="00656087"/>
    <w:rsid w:val="00656B67"/>
    <w:rsid w:val="00656CAD"/>
    <w:rsid w:val="00662FFE"/>
    <w:rsid w:val="0066413C"/>
    <w:rsid w:val="006651D8"/>
    <w:rsid w:val="006660C2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51E8"/>
    <w:rsid w:val="006D7022"/>
    <w:rsid w:val="006E435A"/>
    <w:rsid w:val="006E6D77"/>
    <w:rsid w:val="006E7681"/>
    <w:rsid w:val="00712328"/>
    <w:rsid w:val="00714AFF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59D9"/>
    <w:rsid w:val="007A63AC"/>
    <w:rsid w:val="007C3F8A"/>
    <w:rsid w:val="007C47C1"/>
    <w:rsid w:val="007E13E9"/>
    <w:rsid w:val="007E4A28"/>
    <w:rsid w:val="007F0435"/>
    <w:rsid w:val="007F132A"/>
    <w:rsid w:val="007F172E"/>
    <w:rsid w:val="0080605C"/>
    <w:rsid w:val="00810116"/>
    <w:rsid w:val="008111D3"/>
    <w:rsid w:val="0081349D"/>
    <w:rsid w:val="00821629"/>
    <w:rsid w:val="00825106"/>
    <w:rsid w:val="00830FC6"/>
    <w:rsid w:val="00842FED"/>
    <w:rsid w:val="00852218"/>
    <w:rsid w:val="00854851"/>
    <w:rsid w:val="00856290"/>
    <w:rsid w:val="008614F5"/>
    <w:rsid w:val="00861B29"/>
    <w:rsid w:val="00866F0F"/>
    <w:rsid w:val="00875D4C"/>
    <w:rsid w:val="0087636F"/>
    <w:rsid w:val="00881807"/>
    <w:rsid w:val="008A32DC"/>
    <w:rsid w:val="008C096A"/>
    <w:rsid w:val="008C23D7"/>
    <w:rsid w:val="008C2BE5"/>
    <w:rsid w:val="008C632E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8DE"/>
    <w:rsid w:val="009461FC"/>
    <w:rsid w:val="009467BA"/>
    <w:rsid w:val="009543AB"/>
    <w:rsid w:val="009915FD"/>
    <w:rsid w:val="00993FA4"/>
    <w:rsid w:val="009941FB"/>
    <w:rsid w:val="00994DE2"/>
    <w:rsid w:val="00997960"/>
    <w:rsid w:val="00997974"/>
    <w:rsid w:val="009A1DC2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A12A2E"/>
    <w:rsid w:val="00A14411"/>
    <w:rsid w:val="00A2286A"/>
    <w:rsid w:val="00A22E2E"/>
    <w:rsid w:val="00A3304A"/>
    <w:rsid w:val="00A345A6"/>
    <w:rsid w:val="00A3634C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F5779"/>
    <w:rsid w:val="00B044EC"/>
    <w:rsid w:val="00B05813"/>
    <w:rsid w:val="00B1109D"/>
    <w:rsid w:val="00B14368"/>
    <w:rsid w:val="00B31FEC"/>
    <w:rsid w:val="00B32CB1"/>
    <w:rsid w:val="00B63070"/>
    <w:rsid w:val="00B6616A"/>
    <w:rsid w:val="00B6672E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D02159"/>
    <w:rsid w:val="00D101A4"/>
    <w:rsid w:val="00D16F10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62C8"/>
    <w:rsid w:val="00D90345"/>
    <w:rsid w:val="00D93EB0"/>
    <w:rsid w:val="00DA547D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353A8"/>
    <w:rsid w:val="00E43D3B"/>
    <w:rsid w:val="00E456E9"/>
    <w:rsid w:val="00E462E1"/>
    <w:rsid w:val="00E52E48"/>
    <w:rsid w:val="00E57D48"/>
    <w:rsid w:val="00E65616"/>
    <w:rsid w:val="00E83D7F"/>
    <w:rsid w:val="00E90843"/>
    <w:rsid w:val="00E911A5"/>
    <w:rsid w:val="00E967E6"/>
    <w:rsid w:val="00EA4237"/>
    <w:rsid w:val="00EA5780"/>
    <w:rsid w:val="00EA6A7F"/>
    <w:rsid w:val="00EB15E8"/>
    <w:rsid w:val="00EB2249"/>
    <w:rsid w:val="00EB2D61"/>
    <w:rsid w:val="00EB68CD"/>
    <w:rsid w:val="00EB7F82"/>
    <w:rsid w:val="00EC3D26"/>
    <w:rsid w:val="00EC61F0"/>
    <w:rsid w:val="00ED1589"/>
    <w:rsid w:val="00ED7298"/>
    <w:rsid w:val="00EF28A3"/>
    <w:rsid w:val="00F066CD"/>
    <w:rsid w:val="00F07613"/>
    <w:rsid w:val="00F106D7"/>
    <w:rsid w:val="00F300BA"/>
    <w:rsid w:val="00F316E6"/>
    <w:rsid w:val="00F34375"/>
    <w:rsid w:val="00F352EF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B35-AD64-44DB-A452-26557E6C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3419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7</cp:revision>
  <cp:lastPrinted>2016-08-05T12:24:00Z</cp:lastPrinted>
  <dcterms:created xsi:type="dcterms:W3CDTF">2017-02-10T11:09:00Z</dcterms:created>
  <dcterms:modified xsi:type="dcterms:W3CDTF">2017-02-16T11:40:00Z</dcterms:modified>
</cp:coreProperties>
</file>